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DB" w:rsidRPr="00656719" w:rsidRDefault="000741DB" w:rsidP="000741DB">
      <w:pPr>
        <w:jc w:val="center"/>
      </w:pPr>
      <w:r w:rsidRPr="00656719">
        <w:rPr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DB" w:rsidRPr="00656719" w:rsidRDefault="000741DB" w:rsidP="000741DB">
      <w:pPr>
        <w:jc w:val="center"/>
        <w:rPr>
          <w:b/>
          <w:sz w:val="40"/>
          <w:szCs w:val="40"/>
        </w:rPr>
      </w:pPr>
      <w:r w:rsidRPr="00656719">
        <w:rPr>
          <w:b/>
          <w:sz w:val="40"/>
          <w:szCs w:val="40"/>
        </w:rPr>
        <w:t>СОВЕТ ДЕПУТАТОВ</w:t>
      </w:r>
    </w:p>
    <w:p w:rsidR="000741DB" w:rsidRPr="00656719" w:rsidRDefault="000741DB" w:rsidP="000741DB">
      <w:pPr>
        <w:jc w:val="center"/>
        <w:rPr>
          <w:sz w:val="28"/>
          <w:szCs w:val="28"/>
        </w:rPr>
      </w:pPr>
      <w:r w:rsidRPr="00656719">
        <w:rPr>
          <w:sz w:val="28"/>
          <w:szCs w:val="28"/>
        </w:rPr>
        <w:t>ТАЛДОМСКОГО ГОРОДСКОГО ОКРУГА МОСКОВСКОЙ ОБЛАСТИ</w:t>
      </w:r>
    </w:p>
    <w:p w:rsidR="000741DB" w:rsidRPr="00656719" w:rsidRDefault="000741DB" w:rsidP="000741DB">
      <w:pPr>
        <w:spacing w:line="220" w:lineRule="exact"/>
        <w:rPr>
          <w:sz w:val="18"/>
          <w:szCs w:val="18"/>
        </w:rPr>
      </w:pPr>
      <w:r w:rsidRPr="00656719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656719">
        <w:rPr>
          <w:sz w:val="18"/>
          <w:szCs w:val="18"/>
        </w:rPr>
        <w:t>тел. 8-(</w:t>
      </w:r>
      <w:proofErr w:type="gramStart"/>
      <w:r w:rsidRPr="00656719">
        <w:rPr>
          <w:sz w:val="18"/>
          <w:szCs w:val="18"/>
        </w:rPr>
        <w:t>49620)-</w:t>
      </w:r>
      <w:proofErr w:type="gramEnd"/>
      <w:r w:rsidRPr="00656719">
        <w:rPr>
          <w:sz w:val="18"/>
          <w:szCs w:val="18"/>
        </w:rPr>
        <w:t xml:space="preserve">6-35-61; т/ф 8-(49620)-3-33-29 </w:t>
      </w:r>
    </w:p>
    <w:p w:rsidR="000741DB" w:rsidRPr="00656719" w:rsidRDefault="000741DB" w:rsidP="000741DB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bidi="en-US"/>
        </w:rPr>
      </w:pPr>
      <w:r w:rsidRPr="00656719"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0741DB" w:rsidRPr="00656719" w:rsidRDefault="000741DB" w:rsidP="000741DB">
      <w:pPr>
        <w:jc w:val="center"/>
        <w:rPr>
          <w:rFonts w:eastAsia="Calibri"/>
          <w:b/>
          <w:sz w:val="36"/>
          <w:szCs w:val="36"/>
        </w:rPr>
      </w:pPr>
      <w:r w:rsidRPr="00656719">
        <w:rPr>
          <w:rFonts w:eastAsia="Calibri"/>
          <w:b/>
          <w:sz w:val="36"/>
          <w:szCs w:val="36"/>
        </w:rPr>
        <w:t>Р Е Ш Е Н И Е</w:t>
      </w:r>
    </w:p>
    <w:p w:rsidR="000741DB" w:rsidRPr="00656719" w:rsidRDefault="000741DB" w:rsidP="000741DB">
      <w:pPr>
        <w:ind w:firstLine="426"/>
        <w:rPr>
          <w:rFonts w:eastAsia="Calibri"/>
          <w:sz w:val="28"/>
          <w:szCs w:val="28"/>
        </w:rPr>
      </w:pPr>
    </w:p>
    <w:p w:rsidR="000741DB" w:rsidRPr="00656719" w:rsidRDefault="000741DB" w:rsidP="000741DB">
      <w:pPr>
        <w:ind w:firstLine="426"/>
        <w:rPr>
          <w:rFonts w:eastAsia="Calibri"/>
          <w:sz w:val="28"/>
          <w:szCs w:val="28"/>
          <w:u w:val="single"/>
        </w:rPr>
      </w:pPr>
      <w:r w:rsidRPr="00656719">
        <w:rPr>
          <w:rFonts w:eastAsia="Calibri"/>
          <w:sz w:val="28"/>
          <w:szCs w:val="28"/>
        </w:rPr>
        <w:t>от __</w:t>
      </w:r>
      <w:r w:rsidRPr="00656719">
        <w:rPr>
          <w:rFonts w:eastAsia="Calibri"/>
          <w:sz w:val="28"/>
          <w:szCs w:val="28"/>
          <w:u w:val="single"/>
        </w:rPr>
        <w:t>24 декабря</w:t>
      </w:r>
      <w:r w:rsidRPr="00656719">
        <w:rPr>
          <w:rFonts w:eastAsia="Calibri"/>
          <w:sz w:val="28"/>
          <w:szCs w:val="28"/>
        </w:rPr>
        <w:t>___</w:t>
      </w:r>
      <w:proofErr w:type="gramStart"/>
      <w:r w:rsidRPr="00656719">
        <w:rPr>
          <w:rFonts w:eastAsia="Calibri"/>
          <w:sz w:val="28"/>
          <w:szCs w:val="28"/>
        </w:rPr>
        <w:t>_  2020</w:t>
      </w:r>
      <w:proofErr w:type="gramEnd"/>
      <w:r w:rsidRPr="00656719">
        <w:rPr>
          <w:rFonts w:eastAsia="Calibri"/>
          <w:sz w:val="28"/>
          <w:szCs w:val="28"/>
        </w:rPr>
        <w:t xml:space="preserve"> г.                                                      №  </w:t>
      </w:r>
      <w:r>
        <w:rPr>
          <w:rFonts w:eastAsia="Calibri"/>
          <w:sz w:val="28"/>
          <w:szCs w:val="28"/>
          <w:u w:val="single"/>
        </w:rPr>
        <w:t>10</w:t>
      </w:r>
      <w:r>
        <w:rPr>
          <w:rFonts w:eastAsia="Calibri"/>
          <w:sz w:val="28"/>
          <w:szCs w:val="28"/>
          <w:u w:val="single"/>
        </w:rPr>
        <w:t>9</w:t>
      </w:r>
    </w:p>
    <w:p w:rsidR="000741DB" w:rsidRPr="00656719" w:rsidRDefault="000741DB" w:rsidP="000741DB">
      <w:pPr>
        <w:ind w:firstLine="426"/>
        <w:rPr>
          <w:rFonts w:eastAsia="Calibri"/>
          <w:sz w:val="28"/>
          <w:szCs w:val="28"/>
          <w:u w:val="single"/>
        </w:rPr>
      </w:pPr>
    </w:p>
    <w:p w:rsidR="000741DB" w:rsidRPr="00656719" w:rsidRDefault="000741DB" w:rsidP="000741DB">
      <w:pPr>
        <w:jc w:val="both"/>
        <w:rPr>
          <w:b/>
          <w:color w:val="FFFFFF"/>
        </w:rPr>
      </w:pPr>
      <w:r w:rsidRPr="00656719">
        <w:t xml:space="preserve">┌                                                      ┐ </w:t>
      </w:r>
      <w:r w:rsidRPr="00656719">
        <w:rPr>
          <w:b/>
          <w:color w:val="FFFFFF"/>
        </w:rPr>
        <w:t xml:space="preserve">   </w:t>
      </w:r>
    </w:p>
    <w:p w:rsidR="00C24B9E" w:rsidRDefault="00674C8C" w:rsidP="000741DB">
      <w:pPr>
        <w:ind w:firstLine="142"/>
        <w:rPr>
          <w:rFonts w:ascii="Times New Roman" w:hAnsi="Times New Roman"/>
          <w:b/>
          <w:sz w:val="22"/>
          <w:szCs w:val="22"/>
        </w:rPr>
      </w:pPr>
      <w:r w:rsidRPr="00E52810">
        <w:rPr>
          <w:rFonts w:ascii="Times New Roman" w:hAnsi="Times New Roman"/>
          <w:b/>
          <w:sz w:val="22"/>
          <w:szCs w:val="22"/>
        </w:rPr>
        <w:t>О</w:t>
      </w:r>
      <w:r w:rsidR="00C24B9E">
        <w:rPr>
          <w:rFonts w:ascii="Times New Roman" w:hAnsi="Times New Roman"/>
          <w:b/>
          <w:sz w:val="22"/>
          <w:szCs w:val="22"/>
        </w:rPr>
        <w:t>б утверждении</w:t>
      </w:r>
      <w:r w:rsidRPr="00E52810">
        <w:rPr>
          <w:rFonts w:ascii="Times New Roman" w:hAnsi="Times New Roman"/>
          <w:b/>
          <w:sz w:val="22"/>
          <w:szCs w:val="22"/>
        </w:rPr>
        <w:t xml:space="preserve"> </w:t>
      </w:r>
      <w:r w:rsidR="00B45FBC">
        <w:rPr>
          <w:rFonts w:ascii="Times New Roman" w:hAnsi="Times New Roman"/>
          <w:b/>
          <w:sz w:val="22"/>
          <w:szCs w:val="22"/>
        </w:rPr>
        <w:t>П</w:t>
      </w:r>
      <w:r w:rsidR="00C24B9E">
        <w:rPr>
          <w:rFonts w:ascii="Times New Roman" w:hAnsi="Times New Roman"/>
          <w:b/>
          <w:sz w:val="22"/>
          <w:szCs w:val="22"/>
        </w:rPr>
        <w:t xml:space="preserve">оложения </w:t>
      </w:r>
      <w:r w:rsidR="00B45FBC">
        <w:rPr>
          <w:rFonts w:ascii="Times New Roman" w:hAnsi="Times New Roman"/>
          <w:b/>
          <w:sz w:val="22"/>
          <w:szCs w:val="22"/>
        </w:rPr>
        <w:t>«О</w:t>
      </w:r>
      <w:r w:rsidR="00C24B9E">
        <w:rPr>
          <w:rFonts w:ascii="Times New Roman" w:hAnsi="Times New Roman"/>
          <w:b/>
          <w:sz w:val="22"/>
          <w:szCs w:val="22"/>
        </w:rPr>
        <w:t xml:space="preserve"> </w:t>
      </w:r>
      <w:r w:rsidRPr="00E52810">
        <w:rPr>
          <w:rFonts w:ascii="Times New Roman" w:hAnsi="Times New Roman"/>
          <w:b/>
          <w:sz w:val="22"/>
          <w:szCs w:val="22"/>
        </w:rPr>
        <w:t>Комитете</w:t>
      </w:r>
      <w:r w:rsidR="00C24B9E">
        <w:rPr>
          <w:rFonts w:ascii="Times New Roman" w:hAnsi="Times New Roman"/>
          <w:b/>
          <w:sz w:val="22"/>
          <w:szCs w:val="22"/>
        </w:rPr>
        <w:t xml:space="preserve"> </w:t>
      </w:r>
    </w:p>
    <w:p w:rsidR="00674C8C" w:rsidRPr="00E52810" w:rsidRDefault="00C24B9E" w:rsidP="000741DB">
      <w:pPr>
        <w:ind w:firstLine="14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 управлению</w:t>
      </w:r>
      <w:r w:rsidR="00674C8C" w:rsidRPr="00E52810">
        <w:rPr>
          <w:rFonts w:ascii="Times New Roman" w:hAnsi="Times New Roman"/>
          <w:b/>
          <w:sz w:val="22"/>
          <w:szCs w:val="22"/>
        </w:rPr>
        <w:t xml:space="preserve"> </w:t>
      </w:r>
      <w:r w:rsidR="00B45FBC">
        <w:rPr>
          <w:rFonts w:ascii="Times New Roman" w:hAnsi="Times New Roman"/>
          <w:b/>
          <w:sz w:val="22"/>
          <w:szCs w:val="22"/>
        </w:rPr>
        <w:t>имуществом</w:t>
      </w:r>
      <w:r w:rsidR="00674C8C" w:rsidRPr="00E52810">
        <w:rPr>
          <w:rFonts w:ascii="Times New Roman" w:hAnsi="Times New Roman"/>
          <w:b/>
          <w:sz w:val="22"/>
          <w:szCs w:val="22"/>
        </w:rPr>
        <w:t xml:space="preserve"> админист</w:t>
      </w:r>
      <w:bookmarkStart w:id="0" w:name="_GoBack"/>
      <w:bookmarkEnd w:id="0"/>
      <w:r w:rsidR="00674C8C" w:rsidRPr="00E52810">
        <w:rPr>
          <w:rFonts w:ascii="Times New Roman" w:hAnsi="Times New Roman"/>
          <w:b/>
          <w:sz w:val="22"/>
          <w:szCs w:val="22"/>
        </w:rPr>
        <w:t xml:space="preserve">рации </w:t>
      </w:r>
    </w:p>
    <w:p w:rsidR="00674C8C" w:rsidRDefault="00674C8C" w:rsidP="000741DB">
      <w:pPr>
        <w:ind w:firstLine="142"/>
        <w:rPr>
          <w:rFonts w:ascii="Times New Roman" w:hAnsi="Times New Roman"/>
          <w:b/>
          <w:sz w:val="22"/>
          <w:szCs w:val="22"/>
        </w:rPr>
      </w:pPr>
      <w:r w:rsidRPr="00E52810">
        <w:rPr>
          <w:rFonts w:ascii="Times New Roman" w:hAnsi="Times New Roman"/>
          <w:b/>
          <w:sz w:val="22"/>
          <w:szCs w:val="22"/>
        </w:rPr>
        <w:t>Талдомского городского округа Московской области</w:t>
      </w:r>
    </w:p>
    <w:p w:rsidR="00B45FBC" w:rsidRPr="00E52810" w:rsidRDefault="00B45FBC" w:rsidP="000741DB">
      <w:pPr>
        <w:ind w:firstLine="14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в новой редакции</w:t>
      </w:r>
    </w:p>
    <w:p w:rsidR="00674C8C" w:rsidRPr="00E52810" w:rsidRDefault="00674C8C" w:rsidP="00674C8C">
      <w:pPr>
        <w:rPr>
          <w:rFonts w:ascii="Times New Roman" w:hAnsi="Times New Roman"/>
          <w:b/>
          <w:sz w:val="22"/>
          <w:szCs w:val="22"/>
        </w:rPr>
      </w:pPr>
    </w:p>
    <w:p w:rsidR="00674C8C" w:rsidRPr="00E52810" w:rsidRDefault="00674C8C" w:rsidP="00674C8C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E52810">
        <w:rPr>
          <w:rFonts w:ascii="Times New Roman" w:hAnsi="Times New Roman"/>
          <w:b/>
          <w:sz w:val="22"/>
          <w:szCs w:val="22"/>
        </w:rPr>
        <w:tab/>
      </w:r>
      <w:r w:rsidRPr="00E52810">
        <w:rPr>
          <w:rFonts w:ascii="Times New Roman" w:hAnsi="Times New Roman"/>
          <w:color w:val="000000"/>
          <w:sz w:val="22"/>
          <w:szCs w:val="22"/>
        </w:rPr>
        <w:t xml:space="preserve">В соответствии с Федеральным </w:t>
      </w:r>
      <w:hyperlink r:id="rId7" w:history="1">
        <w:r w:rsidRPr="00E52810">
          <w:rPr>
            <w:rFonts w:ascii="Times New Roman" w:hAnsi="Times New Roman"/>
            <w:color w:val="000000"/>
            <w:sz w:val="22"/>
            <w:szCs w:val="22"/>
          </w:rPr>
          <w:t>законом</w:t>
        </w:r>
      </w:hyperlink>
      <w:r w:rsidRPr="00E52810">
        <w:rPr>
          <w:rFonts w:ascii="Times New Roman" w:hAnsi="Times New Roman"/>
          <w:color w:val="000000"/>
          <w:sz w:val="22"/>
          <w:szCs w:val="22"/>
        </w:rPr>
        <w:t xml:space="preserve"> от 06.10.2003 N 131-ФЗ "Об общих принципах организации местного самоуправления в Российской Федерации", Решением  Совета депутатов Талдомског</w:t>
      </w:r>
      <w:r w:rsidR="00041D7F">
        <w:rPr>
          <w:rFonts w:ascii="Times New Roman" w:hAnsi="Times New Roman"/>
          <w:color w:val="000000"/>
          <w:sz w:val="22"/>
          <w:szCs w:val="22"/>
        </w:rPr>
        <w:t xml:space="preserve">о городского округа от 17.10.2018 </w:t>
      </w:r>
      <w:r w:rsidRPr="00E52810">
        <w:rPr>
          <w:rFonts w:ascii="Times New Roman" w:hAnsi="Times New Roman"/>
          <w:color w:val="000000"/>
          <w:sz w:val="22"/>
          <w:szCs w:val="22"/>
        </w:rPr>
        <w:t>№</w:t>
      </w:r>
      <w:r w:rsidR="00041D7F">
        <w:rPr>
          <w:rFonts w:ascii="Times New Roman" w:hAnsi="Times New Roman"/>
          <w:color w:val="000000"/>
          <w:sz w:val="22"/>
          <w:szCs w:val="22"/>
        </w:rPr>
        <w:t>75</w:t>
      </w:r>
      <w:r w:rsidRPr="00E52810">
        <w:rPr>
          <w:rFonts w:ascii="Times New Roman" w:hAnsi="Times New Roman"/>
          <w:color w:val="000000"/>
          <w:sz w:val="22"/>
          <w:szCs w:val="22"/>
        </w:rPr>
        <w:t xml:space="preserve"> «Об утверждении структуры администрации Талдомского городского округа», руководствуясь Уставом Талдомского городского округа Московской области, Совет депутатов Талдомского городского округа Московской области</w:t>
      </w:r>
    </w:p>
    <w:p w:rsidR="00674C8C" w:rsidRPr="00E52810" w:rsidRDefault="00674C8C" w:rsidP="00674C8C">
      <w:pPr>
        <w:jc w:val="both"/>
        <w:rPr>
          <w:rFonts w:ascii="Times New Roman" w:hAnsi="Times New Roman"/>
          <w:sz w:val="22"/>
          <w:szCs w:val="22"/>
        </w:rPr>
      </w:pPr>
    </w:p>
    <w:p w:rsidR="00674C8C" w:rsidRPr="00E52810" w:rsidRDefault="00674C8C" w:rsidP="00674C8C">
      <w:pPr>
        <w:jc w:val="center"/>
        <w:rPr>
          <w:rFonts w:ascii="Times New Roman" w:hAnsi="Times New Roman"/>
          <w:b/>
          <w:sz w:val="22"/>
          <w:szCs w:val="22"/>
        </w:rPr>
      </w:pPr>
      <w:r w:rsidRPr="00E52810">
        <w:rPr>
          <w:rFonts w:ascii="Times New Roman" w:hAnsi="Times New Roman"/>
          <w:b/>
          <w:sz w:val="22"/>
          <w:szCs w:val="22"/>
        </w:rPr>
        <w:t>РЕШИЛ:</w:t>
      </w:r>
    </w:p>
    <w:p w:rsidR="00674C8C" w:rsidRPr="00E52810" w:rsidRDefault="008B7DC3" w:rsidP="008B7DC3">
      <w:pPr>
        <w:pStyle w:val="ConsPlusNormal"/>
        <w:numPr>
          <w:ilvl w:val="0"/>
          <w:numId w:val="2"/>
        </w:numPr>
        <w:tabs>
          <w:tab w:val="clear" w:pos="1065"/>
          <w:tab w:val="num" w:pos="0"/>
        </w:tabs>
        <w:spacing w:before="220"/>
        <w:ind w:left="0" w:firstLine="709"/>
        <w:jc w:val="both"/>
        <w:rPr>
          <w:rFonts w:ascii="Times New Roman" w:hAnsi="Times New Roman" w:cs="Times New Roman"/>
          <w:szCs w:val="22"/>
        </w:rPr>
      </w:pPr>
      <w:r w:rsidRPr="00E52810">
        <w:rPr>
          <w:rFonts w:ascii="Times New Roman" w:hAnsi="Times New Roman" w:cs="Times New Roman"/>
          <w:szCs w:val="22"/>
        </w:rPr>
        <w:t xml:space="preserve">Утвердить новую редакцию Положения «О Комитете </w:t>
      </w:r>
      <w:r w:rsidR="00B45FBC">
        <w:rPr>
          <w:rFonts w:ascii="Times New Roman" w:hAnsi="Times New Roman" w:cs="Times New Roman"/>
          <w:szCs w:val="22"/>
        </w:rPr>
        <w:t>по управлению имуществом</w:t>
      </w:r>
      <w:r w:rsidRPr="00E52810">
        <w:rPr>
          <w:rFonts w:ascii="Times New Roman" w:hAnsi="Times New Roman" w:cs="Times New Roman"/>
          <w:szCs w:val="22"/>
        </w:rPr>
        <w:t xml:space="preserve"> администрации Талдомского городского округа Московской области» (приложение).</w:t>
      </w:r>
    </w:p>
    <w:p w:rsidR="00674C8C" w:rsidRPr="00E52810" w:rsidRDefault="00674C8C" w:rsidP="008B7DC3">
      <w:pPr>
        <w:pStyle w:val="ConsPlusNormal"/>
        <w:numPr>
          <w:ilvl w:val="0"/>
          <w:numId w:val="2"/>
        </w:numPr>
        <w:tabs>
          <w:tab w:val="clear" w:pos="1065"/>
          <w:tab w:val="num" w:pos="0"/>
        </w:tabs>
        <w:spacing w:before="220"/>
        <w:ind w:left="0" w:firstLine="709"/>
        <w:jc w:val="both"/>
        <w:rPr>
          <w:rFonts w:ascii="Times New Roman" w:hAnsi="Times New Roman" w:cs="Times New Roman"/>
          <w:szCs w:val="22"/>
        </w:rPr>
      </w:pPr>
      <w:r w:rsidRPr="00E52810">
        <w:rPr>
          <w:rFonts w:ascii="Times New Roman" w:hAnsi="Times New Roman" w:cs="Times New Roman"/>
          <w:szCs w:val="22"/>
        </w:rPr>
        <w:t xml:space="preserve"> Признать утратившим силу решение Совета депутатов Талдомского городского округа Московской области от 27.12.2018 года №134</w:t>
      </w:r>
      <w:r w:rsidR="008B7DC3" w:rsidRPr="00E52810">
        <w:rPr>
          <w:rFonts w:ascii="Times New Roman" w:hAnsi="Times New Roman" w:cs="Times New Roman"/>
          <w:szCs w:val="22"/>
        </w:rPr>
        <w:t xml:space="preserve"> «Об утверждении Положения о Комитете по управлению имуществом администрации Талдомского городского округа Московской области».</w:t>
      </w:r>
    </w:p>
    <w:p w:rsidR="00674C8C" w:rsidRPr="00E52810" w:rsidRDefault="00674C8C" w:rsidP="008B7DC3">
      <w:pPr>
        <w:pStyle w:val="ConsPlusNormal"/>
        <w:numPr>
          <w:ilvl w:val="0"/>
          <w:numId w:val="2"/>
        </w:numPr>
        <w:tabs>
          <w:tab w:val="clear" w:pos="1065"/>
          <w:tab w:val="num" w:pos="0"/>
        </w:tabs>
        <w:spacing w:before="220"/>
        <w:ind w:left="0" w:firstLine="709"/>
        <w:jc w:val="both"/>
        <w:rPr>
          <w:rFonts w:ascii="Times New Roman" w:hAnsi="Times New Roman" w:cs="Times New Roman"/>
          <w:szCs w:val="22"/>
        </w:rPr>
      </w:pPr>
      <w:r w:rsidRPr="00E52810">
        <w:rPr>
          <w:rFonts w:ascii="Times New Roman" w:hAnsi="Times New Roman" w:cs="Times New Roman"/>
          <w:szCs w:val="22"/>
        </w:rPr>
        <w:t>Опубликовать настоящее решение в общественно-политической газете Талдомского городского округа "Заря".</w:t>
      </w:r>
    </w:p>
    <w:p w:rsidR="009E3C97" w:rsidRDefault="009E3C97" w:rsidP="009E3C97">
      <w:pPr>
        <w:tabs>
          <w:tab w:val="left" w:pos="1134"/>
        </w:tabs>
        <w:ind w:left="705"/>
        <w:jc w:val="both"/>
        <w:rPr>
          <w:rFonts w:ascii="Times New Roman" w:hAnsi="Times New Roman"/>
          <w:sz w:val="22"/>
          <w:szCs w:val="22"/>
        </w:rPr>
      </w:pPr>
    </w:p>
    <w:p w:rsidR="00674C8C" w:rsidRPr="00E52810" w:rsidRDefault="009E3C97" w:rsidP="008B7DC3">
      <w:pPr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674C8C" w:rsidRPr="00E52810">
        <w:rPr>
          <w:rFonts w:ascii="Times New Roman" w:hAnsi="Times New Roman"/>
          <w:sz w:val="22"/>
          <w:szCs w:val="22"/>
        </w:rPr>
        <w:t>Контроль над исполнением настоящего решения возложить на председателя Совета депутатов Талдомского городского округа М.И. Аникеева.</w:t>
      </w:r>
    </w:p>
    <w:p w:rsidR="00674C8C" w:rsidRPr="00E52810" w:rsidRDefault="00674C8C" w:rsidP="00674C8C">
      <w:pPr>
        <w:jc w:val="both"/>
        <w:rPr>
          <w:rFonts w:ascii="Times New Roman" w:hAnsi="Times New Roman"/>
          <w:sz w:val="22"/>
          <w:szCs w:val="22"/>
        </w:rPr>
      </w:pPr>
    </w:p>
    <w:p w:rsidR="00674C8C" w:rsidRPr="00E52810" w:rsidRDefault="00674C8C" w:rsidP="00674C8C">
      <w:pPr>
        <w:jc w:val="both"/>
        <w:rPr>
          <w:rFonts w:ascii="Times New Roman" w:hAnsi="Times New Roman"/>
          <w:sz w:val="22"/>
          <w:szCs w:val="22"/>
        </w:rPr>
      </w:pPr>
    </w:p>
    <w:p w:rsidR="00674C8C" w:rsidRPr="00E52810" w:rsidRDefault="00674C8C" w:rsidP="00674C8C">
      <w:pPr>
        <w:jc w:val="both"/>
        <w:rPr>
          <w:rFonts w:ascii="Times New Roman" w:hAnsi="Times New Roman"/>
          <w:sz w:val="22"/>
          <w:szCs w:val="22"/>
        </w:rPr>
      </w:pPr>
      <w:r w:rsidRPr="00E52810">
        <w:rPr>
          <w:rFonts w:ascii="Times New Roman" w:hAnsi="Times New Roman"/>
          <w:sz w:val="22"/>
          <w:szCs w:val="22"/>
        </w:rPr>
        <w:t>Председатель Совета депутатов</w:t>
      </w:r>
    </w:p>
    <w:p w:rsidR="00674C8C" w:rsidRPr="00E52810" w:rsidRDefault="00674C8C" w:rsidP="00674C8C">
      <w:pPr>
        <w:jc w:val="both"/>
        <w:rPr>
          <w:rFonts w:ascii="Times New Roman" w:hAnsi="Times New Roman"/>
          <w:sz w:val="22"/>
          <w:szCs w:val="22"/>
        </w:rPr>
      </w:pPr>
      <w:r w:rsidRPr="00E52810">
        <w:rPr>
          <w:rFonts w:ascii="Times New Roman" w:hAnsi="Times New Roman"/>
          <w:sz w:val="22"/>
          <w:szCs w:val="22"/>
        </w:rPr>
        <w:t xml:space="preserve">Талдомского городского округа                                                                </w:t>
      </w:r>
      <w:r w:rsidR="00041D7F">
        <w:rPr>
          <w:rFonts w:ascii="Times New Roman" w:hAnsi="Times New Roman"/>
          <w:sz w:val="22"/>
          <w:szCs w:val="22"/>
        </w:rPr>
        <w:t xml:space="preserve">          </w:t>
      </w:r>
      <w:r w:rsidR="009E3C97">
        <w:rPr>
          <w:rFonts w:ascii="Times New Roman" w:hAnsi="Times New Roman"/>
          <w:sz w:val="22"/>
          <w:szCs w:val="22"/>
        </w:rPr>
        <w:t xml:space="preserve"> </w:t>
      </w:r>
      <w:r w:rsidR="00041D7F">
        <w:rPr>
          <w:rFonts w:ascii="Times New Roman" w:hAnsi="Times New Roman"/>
          <w:sz w:val="22"/>
          <w:szCs w:val="22"/>
        </w:rPr>
        <w:t xml:space="preserve">   </w:t>
      </w:r>
      <w:r w:rsidRPr="00E52810">
        <w:rPr>
          <w:rFonts w:ascii="Times New Roman" w:hAnsi="Times New Roman"/>
          <w:sz w:val="22"/>
          <w:szCs w:val="22"/>
        </w:rPr>
        <w:t>М.И.</w:t>
      </w:r>
      <w:r w:rsidR="009E3C97">
        <w:rPr>
          <w:rFonts w:ascii="Times New Roman" w:hAnsi="Times New Roman"/>
          <w:sz w:val="22"/>
          <w:szCs w:val="22"/>
        </w:rPr>
        <w:t xml:space="preserve"> </w:t>
      </w:r>
      <w:r w:rsidRPr="00E52810">
        <w:rPr>
          <w:rFonts w:ascii="Times New Roman" w:hAnsi="Times New Roman"/>
          <w:sz w:val="22"/>
          <w:szCs w:val="22"/>
        </w:rPr>
        <w:t>Аникеев</w:t>
      </w:r>
    </w:p>
    <w:p w:rsidR="00674C8C" w:rsidRDefault="00674C8C" w:rsidP="00674C8C">
      <w:pPr>
        <w:jc w:val="both"/>
        <w:rPr>
          <w:rFonts w:ascii="Times New Roman" w:hAnsi="Times New Roman"/>
          <w:sz w:val="22"/>
          <w:szCs w:val="22"/>
        </w:rPr>
      </w:pPr>
    </w:p>
    <w:p w:rsidR="00E52810" w:rsidRDefault="00E52810" w:rsidP="00674C8C">
      <w:pPr>
        <w:jc w:val="both"/>
        <w:rPr>
          <w:rFonts w:ascii="Times New Roman" w:hAnsi="Times New Roman"/>
          <w:sz w:val="22"/>
          <w:szCs w:val="22"/>
        </w:rPr>
      </w:pPr>
    </w:p>
    <w:p w:rsidR="00E52810" w:rsidRPr="00E52810" w:rsidRDefault="00E52810" w:rsidP="00674C8C">
      <w:pPr>
        <w:jc w:val="both"/>
        <w:rPr>
          <w:rFonts w:ascii="Times New Roman" w:hAnsi="Times New Roman"/>
          <w:sz w:val="22"/>
          <w:szCs w:val="22"/>
        </w:rPr>
      </w:pPr>
    </w:p>
    <w:p w:rsidR="00674C8C" w:rsidRPr="006D5846" w:rsidRDefault="00674C8C" w:rsidP="00674C8C">
      <w:pPr>
        <w:jc w:val="both"/>
        <w:rPr>
          <w:rFonts w:ascii="Times New Roman" w:hAnsi="Times New Roman"/>
          <w:sz w:val="26"/>
          <w:szCs w:val="26"/>
        </w:rPr>
      </w:pPr>
      <w:r w:rsidRPr="00E52810">
        <w:rPr>
          <w:rFonts w:ascii="Times New Roman" w:hAnsi="Times New Roman"/>
          <w:sz w:val="22"/>
          <w:szCs w:val="22"/>
        </w:rPr>
        <w:t xml:space="preserve">Глава Талдомского городского округа                                                  </w:t>
      </w:r>
      <w:r w:rsidR="00041D7F">
        <w:rPr>
          <w:rFonts w:ascii="Times New Roman" w:hAnsi="Times New Roman"/>
          <w:sz w:val="22"/>
          <w:szCs w:val="22"/>
        </w:rPr>
        <w:t xml:space="preserve">                </w:t>
      </w:r>
      <w:r w:rsidRPr="00E52810">
        <w:rPr>
          <w:rFonts w:ascii="Times New Roman" w:hAnsi="Times New Roman"/>
          <w:sz w:val="22"/>
          <w:szCs w:val="22"/>
        </w:rPr>
        <w:t xml:space="preserve">     </w:t>
      </w:r>
      <w:r w:rsidR="00E52810">
        <w:rPr>
          <w:rFonts w:ascii="Times New Roman" w:hAnsi="Times New Roman"/>
          <w:sz w:val="22"/>
          <w:szCs w:val="22"/>
        </w:rPr>
        <w:t>Ю.В. Крупенин</w:t>
      </w:r>
    </w:p>
    <w:p w:rsidR="009E3C97" w:rsidRDefault="009E3C97" w:rsidP="009E3C97">
      <w:pPr>
        <w:jc w:val="both"/>
      </w:pPr>
    </w:p>
    <w:p w:rsidR="009E3C97" w:rsidRDefault="009E3C97" w:rsidP="009E3C97">
      <w:pPr>
        <w:jc w:val="both"/>
        <w:rPr>
          <w:sz w:val="20"/>
          <w:szCs w:val="20"/>
        </w:rPr>
      </w:pPr>
    </w:p>
    <w:p w:rsidR="009E3C97" w:rsidRDefault="009E3C97" w:rsidP="009E3C97">
      <w:pPr>
        <w:jc w:val="both"/>
        <w:rPr>
          <w:sz w:val="20"/>
          <w:szCs w:val="20"/>
        </w:rPr>
      </w:pPr>
    </w:p>
    <w:p w:rsidR="009E3C97" w:rsidRDefault="009E3C97" w:rsidP="009E3C97">
      <w:pPr>
        <w:jc w:val="both"/>
        <w:rPr>
          <w:sz w:val="20"/>
          <w:szCs w:val="20"/>
        </w:rPr>
      </w:pPr>
    </w:p>
    <w:p w:rsidR="009E3C97" w:rsidRDefault="009E3C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41DB" w:rsidRDefault="000741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41DB" w:rsidRDefault="000741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0E9F" w:rsidRPr="00840E9F" w:rsidRDefault="00840E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840E9F">
        <w:rPr>
          <w:rFonts w:ascii="Times New Roman" w:hAnsi="Times New Roman" w:cs="Times New Roman"/>
          <w:sz w:val="28"/>
          <w:szCs w:val="28"/>
        </w:rPr>
        <w:t>тверждено</w:t>
      </w:r>
    </w:p>
    <w:p w:rsidR="00840E9F" w:rsidRPr="00840E9F" w:rsidRDefault="00840E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840E9F" w:rsidRPr="00840E9F" w:rsidRDefault="00840E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Талдомского</w:t>
      </w:r>
      <w:r w:rsidRPr="00840E9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40E9F" w:rsidRPr="00840E9F" w:rsidRDefault="00840E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840E9F" w:rsidRPr="00840E9F" w:rsidRDefault="00840E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A0367">
        <w:rPr>
          <w:rFonts w:ascii="Times New Roman" w:hAnsi="Times New Roman" w:cs="Times New Roman"/>
          <w:sz w:val="28"/>
          <w:szCs w:val="28"/>
        </w:rPr>
        <w:t>24.12.2020</w:t>
      </w:r>
      <w:r w:rsidRPr="00840E9F">
        <w:rPr>
          <w:rFonts w:ascii="Times New Roman" w:hAnsi="Times New Roman" w:cs="Times New Roman"/>
          <w:sz w:val="28"/>
          <w:szCs w:val="28"/>
        </w:rPr>
        <w:t xml:space="preserve"> г. N </w:t>
      </w:r>
      <w:r w:rsidR="001A0367">
        <w:rPr>
          <w:rFonts w:ascii="Times New Roman" w:hAnsi="Times New Roman" w:cs="Times New Roman"/>
          <w:sz w:val="28"/>
          <w:szCs w:val="28"/>
        </w:rPr>
        <w:t xml:space="preserve">109  </w:t>
      </w:r>
    </w:p>
    <w:p w:rsidR="00840E9F" w:rsidRDefault="00840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1DB" w:rsidRDefault="00E2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1DB" w:rsidRDefault="00E2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1DB" w:rsidRDefault="00E2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1DB" w:rsidRDefault="00E2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1DB" w:rsidRDefault="00E2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1DB" w:rsidRDefault="00E2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1DB" w:rsidRDefault="00E2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1DB" w:rsidRDefault="00E2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1DB" w:rsidRDefault="00E2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1DB" w:rsidRDefault="00E2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1DB" w:rsidRPr="00840E9F" w:rsidRDefault="00E2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0E9F" w:rsidRPr="00E241DB" w:rsidRDefault="00840E9F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bookmarkStart w:id="1" w:name="P43"/>
      <w:bookmarkEnd w:id="1"/>
      <w:r w:rsidRPr="00E241DB">
        <w:rPr>
          <w:rFonts w:ascii="Times New Roman" w:hAnsi="Times New Roman" w:cs="Times New Roman"/>
          <w:sz w:val="40"/>
          <w:szCs w:val="40"/>
        </w:rPr>
        <w:t>ПОЛОЖЕНИЕ</w:t>
      </w:r>
    </w:p>
    <w:p w:rsidR="00840E9F" w:rsidRPr="00E241DB" w:rsidRDefault="00840E9F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E241DB">
        <w:rPr>
          <w:rFonts w:ascii="Times New Roman" w:hAnsi="Times New Roman" w:cs="Times New Roman"/>
          <w:sz w:val="40"/>
          <w:szCs w:val="40"/>
        </w:rPr>
        <w:t xml:space="preserve">О КОМИТЕТЕ </w:t>
      </w:r>
      <w:r w:rsidR="00B45FBC" w:rsidRPr="00E241DB">
        <w:rPr>
          <w:rFonts w:ascii="Times New Roman" w:hAnsi="Times New Roman" w:cs="Times New Roman"/>
          <w:sz w:val="40"/>
          <w:szCs w:val="40"/>
        </w:rPr>
        <w:t>ПО УПР</w:t>
      </w:r>
      <w:r w:rsidR="00D63F38">
        <w:rPr>
          <w:rFonts w:ascii="Times New Roman" w:hAnsi="Times New Roman" w:cs="Times New Roman"/>
          <w:sz w:val="40"/>
          <w:szCs w:val="40"/>
        </w:rPr>
        <w:t>А</w:t>
      </w:r>
      <w:r w:rsidR="00B45FBC" w:rsidRPr="00E241DB">
        <w:rPr>
          <w:rFonts w:ascii="Times New Roman" w:hAnsi="Times New Roman" w:cs="Times New Roman"/>
          <w:sz w:val="40"/>
          <w:szCs w:val="40"/>
        </w:rPr>
        <w:t>ВЛЕНИЮ ИМУЩЕСТВОМ</w:t>
      </w:r>
      <w:r w:rsidRPr="00E241DB">
        <w:rPr>
          <w:rFonts w:ascii="Times New Roman" w:hAnsi="Times New Roman" w:cs="Times New Roman"/>
          <w:sz w:val="40"/>
          <w:szCs w:val="40"/>
        </w:rPr>
        <w:t xml:space="preserve"> АДМИНИСТРАЦИИ</w:t>
      </w:r>
    </w:p>
    <w:p w:rsidR="00840E9F" w:rsidRPr="00E241DB" w:rsidRDefault="00923B84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E241DB">
        <w:rPr>
          <w:rFonts w:ascii="Times New Roman" w:hAnsi="Times New Roman" w:cs="Times New Roman"/>
          <w:sz w:val="40"/>
          <w:szCs w:val="40"/>
        </w:rPr>
        <w:t>ТАЛДОМСКОГО</w:t>
      </w:r>
      <w:r w:rsidR="00840E9F" w:rsidRPr="00E241DB">
        <w:rPr>
          <w:rFonts w:ascii="Times New Roman" w:hAnsi="Times New Roman" w:cs="Times New Roman"/>
          <w:sz w:val="40"/>
          <w:szCs w:val="40"/>
        </w:rPr>
        <w:t xml:space="preserve"> ГОРОДСКОГО ОКРУГА</w:t>
      </w:r>
      <w:r w:rsidR="00C720FE" w:rsidRPr="00E241DB">
        <w:rPr>
          <w:rFonts w:ascii="Times New Roman" w:hAnsi="Times New Roman" w:cs="Times New Roman"/>
          <w:sz w:val="40"/>
          <w:szCs w:val="40"/>
        </w:rPr>
        <w:t xml:space="preserve"> МОСКОВСКОЙ ОБЛАСТИ</w:t>
      </w:r>
    </w:p>
    <w:p w:rsidR="00840E9F" w:rsidRPr="00840E9F" w:rsidRDefault="00840E9F">
      <w:pPr>
        <w:spacing w:after="1"/>
        <w:rPr>
          <w:rFonts w:ascii="Times New Roman" w:hAnsi="Times New Roman"/>
          <w:sz w:val="28"/>
          <w:szCs w:val="28"/>
        </w:rPr>
      </w:pPr>
    </w:p>
    <w:p w:rsidR="00840E9F" w:rsidRPr="00840E9F" w:rsidRDefault="00840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1DB" w:rsidRDefault="00E241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41DB" w:rsidRDefault="00E241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41DB" w:rsidRDefault="00E241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41DB" w:rsidRDefault="00E241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41DB" w:rsidRDefault="00E241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41DB" w:rsidRDefault="00E241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41DB" w:rsidRDefault="00E241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41DB" w:rsidRDefault="00E241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41DB" w:rsidRDefault="00E241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41DB" w:rsidRDefault="00E241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41DB" w:rsidRDefault="00E241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41DB" w:rsidRDefault="00E241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41DB" w:rsidRDefault="00E241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41DB" w:rsidRDefault="00E241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41DB" w:rsidRDefault="00E241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41DB" w:rsidRDefault="00E241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41DB" w:rsidRDefault="00E241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41DB" w:rsidRDefault="00E241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41DB" w:rsidRDefault="00E241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0E9F" w:rsidRPr="00840E9F" w:rsidRDefault="00840E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840E9F" w:rsidRPr="00840E9F" w:rsidRDefault="00840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0E9F" w:rsidRPr="00840E9F" w:rsidRDefault="00840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 xml:space="preserve">1.1. Комитет </w:t>
      </w:r>
      <w:r w:rsidR="00B45FBC">
        <w:rPr>
          <w:rFonts w:ascii="Times New Roman" w:hAnsi="Times New Roman" w:cs="Times New Roman"/>
          <w:sz w:val="28"/>
          <w:szCs w:val="28"/>
        </w:rPr>
        <w:t>по управлению имуществом</w:t>
      </w:r>
      <w:r w:rsidRPr="00840E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23B84">
        <w:rPr>
          <w:rFonts w:ascii="Times New Roman" w:hAnsi="Times New Roman" w:cs="Times New Roman"/>
          <w:sz w:val="28"/>
          <w:szCs w:val="28"/>
        </w:rPr>
        <w:t>Талдомского</w:t>
      </w:r>
      <w:r w:rsidRPr="00840E9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720F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840E9F">
        <w:rPr>
          <w:rFonts w:ascii="Times New Roman" w:hAnsi="Times New Roman" w:cs="Times New Roman"/>
          <w:sz w:val="28"/>
          <w:szCs w:val="28"/>
        </w:rPr>
        <w:t xml:space="preserve"> (далее - Комитет) входит в структуру администрации </w:t>
      </w:r>
      <w:r w:rsidR="00923B84">
        <w:rPr>
          <w:rFonts w:ascii="Times New Roman" w:hAnsi="Times New Roman" w:cs="Times New Roman"/>
          <w:sz w:val="28"/>
          <w:szCs w:val="28"/>
        </w:rPr>
        <w:t>Талдомского</w:t>
      </w:r>
      <w:r w:rsidRPr="00840E9F">
        <w:rPr>
          <w:rFonts w:ascii="Times New Roman" w:hAnsi="Times New Roman" w:cs="Times New Roman"/>
          <w:sz w:val="28"/>
          <w:szCs w:val="28"/>
        </w:rPr>
        <w:t xml:space="preserve"> городского округа и является функциональным исполнительно-распорядительным органом администрации в области приватизации, управления и распоряжения муниципальным имуществом </w:t>
      </w:r>
      <w:r w:rsidR="00923B84">
        <w:rPr>
          <w:rFonts w:ascii="Times New Roman" w:hAnsi="Times New Roman" w:cs="Times New Roman"/>
          <w:sz w:val="28"/>
          <w:szCs w:val="28"/>
        </w:rPr>
        <w:t>Талдомского</w:t>
      </w:r>
      <w:r w:rsidRPr="00840E9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>1.2. Комитет является по статусу муниципальным казенным учреждением, обладает правами юридического лица, имеет самостоятельный баланс, лицевой счет, имущество, закрепленное на праве оперативного управления, печать со своим наименованием, в том числе гербовую, штампы и фирменные бланки и другие реквизиты.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 xml:space="preserve">1.3. Комитет в своей деятельности руководствуется </w:t>
      </w:r>
      <w:hyperlink r:id="rId8" w:history="1">
        <w:r w:rsidRPr="00840E9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840E9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законодательством, законодательством Московской области, Уставом </w:t>
      </w:r>
      <w:r w:rsidR="00282656">
        <w:rPr>
          <w:rFonts w:ascii="Times New Roman" w:hAnsi="Times New Roman" w:cs="Times New Roman"/>
          <w:sz w:val="28"/>
          <w:szCs w:val="28"/>
        </w:rPr>
        <w:t>Талдомского городского округа Московской области</w:t>
      </w:r>
      <w:r w:rsidRPr="00840E9F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правовыми актами.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 xml:space="preserve">1.4. Комитет в пределах компетенции, определяемой настоящим Положением, представляет интересы </w:t>
      </w:r>
      <w:r w:rsidR="00282656">
        <w:rPr>
          <w:rFonts w:ascii="Times New Roman" w:hAnsi="Times New Roman" w:cs="Times New Roman"/>
          <w:sz w:val="28"/>
          <w:szCs w:val="28"/>
        </w:rPr>
        <w:t>Талдомского</w:t>
      </w:r>
      <w:r w:rsidRPr="00840E9F">
        <w:rPr>
          <w:rFonts w:ascii="Times New Roman" w:hAnsi="Times New Roman" w:cs="Times New Roman"/>
          <w:sz w:val="28"/>
          <w:szCs w:val="28"/>
        </w:rPr>
        <w:t xml:space="preserve"> городского округа в государственных и муниципальных органах, организациях и судах.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 xml:space="preserve">1.5. Комитет финансируется за счет средств бюджета </w:t>
      </w:r>
      <w:r w:rsidR="00282656">
        <w:rPr>
          <w:rFonts w:ascii="Times New Roman" w:hAnsi="Times New Roman" w:cs="Times New Roman"/>
          <w:sz w:val="28"/>
          <w:szCs w:val="28"/>
        </w:rPr>
        <w:t>Талдомского</w:t>
      </w:r>
      <w:r w:rsidRPr="00840E9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>1.6. Комитет при осуществлении своей деятельности взаимодействует с государственными органами и иными организациями.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>1.7. Юридический (</w:t>
      </w:r>
      <w:r w:rsidR="00282656">
        <w:rPr>
          <w:rFonts w:ascii="Times New Roman" w:hAnsi="Times New Roman" w:cs="Times New Roman"/>
          <w:sz w:val="28"/>
          <w:szCs w:val="28"/>
        </w:rPr>
        <w:t>почтовый) адрес Комитета: 141900</w:t>
      </w:r>
      <w:r w:rsidRPr="00840E9F">
        <w:rPr>
          <w:rFonts w:ascii="Times New Roman" w:hAnsi="Times New Roman" w:cs="Times New Roman"/>
          <w:sz w:val="28"/>
          <w:szCs w:val="28"/>
        </w:rPr>
        <w:t xml:space="preserve">, Российская Федерация, Московская область, г. </w:t>
      </w:r>
      <w:r w:rsidR="00282656">
        <w:rPr>
          <w:rFonts w:ascii="Times New Roman" w:hAnsi="Times New Roman" w:cs="Times New Roman"/>
          <w:sz w:val="28"/>
          <w:szCs w:val="28"/>
        </w:rPr>
        <w:t>Талдом</w:t>
      </w:r>
      <w:r w:rsidRPr="00840E9F">
        <w:rPr>
          <w:rFonts w:ascii="Times New Roman" w:hAnsi="Times New Roman" w:cs="Times New Roman"/>
          <w:sz w:val="28"/>
          <w:szCs w:val="28"/>
        </w:rPr>
        <w:t xml:space="preserve">, </w:t>
      </w:r>
      <w:r w:rsidR="00282656">
        <w:rPr>
          <w:rFonts w:ascii="Times New Roman" w:hAnsi="Times New Roman" w:cs="Times New Roman"/>
          <w:sz w:val="28"/>
          <w:szCs w:val="28"/>
        </w:rPr>
        <w:t>пл. Карла Маркса, дом 12</w:t>
      </w:r>
      <w:r w:rsidRPr="00840E9F">
        <w:rPr>
          <w:rFonts w:ascii="Times New Roman" w:hAnsi="Times New Roman" w:cs="Times New Roman"/>
          <w:sz w:val="28"/>
          <w:szCs w:val="28"/>
        </w:rPr>
        <w:t>.</w:t>
      </w:r>
    </w:p>
    <w:p w:rsidR="00840E9F" w:rsidRPr="00840E9F" w:rsidRDefault="00840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0E9F" w:rsidRPr="00840E9F" w:rsidRDefault="00840E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>2. Основные задачи Комитета</w:t>
      </w:r>
    </w:p>
    <w:p w:rsidR="00840E9F" w:rsidRPr="00840E9F" w:rsidRDefault="00840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0E9F" w:rsidRPr="00840E9F" w:rsidRDefault="00840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 xml:space="preserve">2.1. Основной задачей Комитета является экономически эффективное управление и распоряжение муниципальной собственностью </w:t>
      </w:r>
      <w:r w:rsidR="00282656">
        <w:rPr>
          <w:rFonts w:ascii="Times New Roman" w:hAnsi="Times New Roman" w:cs="Times New Roman"/>
          <w:sz w:val="28"/>
          <w:szCs w:val="28"/>
        </w:rPr>
        <w:t>Талдомского</w:t>
      </w:r>
      <w:r w:rsidRPr="00840E9F">
        <w:rPr>
          <w:rFonts w:ascii="Times New Roman" w:hAnsi="Times New Roman" w:cs="Times New Roman"/>
          <w:sz w:val="28"/>
          <w:szCs w:val="28"/>
        </w:rPr>
        <w:t xml:space="preserve"> городского округа, а также земельными участками, государственная собственность на которые не разграничена, в порядке, предусмотренном действующим законодательством Российской Федерации.</w:t>
      </w:r>
    </w:p>
    <w:p w:rsidR="00840E9F" w:rsidRPr="00840E9F" w:rsidRDefault="00840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0E9F" w:rsidRPr="00840E9F" w:rsidRDefault="00840E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>3. Компетенция Комитета</w:t>
      </w:r>
    </w:p>
    <w:p w:rsidR="00840E9F" w:rsidRPr="00840E9F" w:rsidRDefault="00840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0E9F" w:rsidRPr="00840E9F" w:rsidRDefault="00840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 xml:space="preserve">3.1. Комитет обеспечивает реализацию полномочий администрации </w:t>
      </w:r>
      <w:r w:rsidR="00282656">
        <w:rPr>
          <w:rFonts w:ascii="Times New Roman" w:hAnsi="Times New Roman" w:cs="Times New Roman"/>
          <w:sz w:val="28"/>
          <w:szCs w:val="28"/>
        </w:rPr>
        <w:t>Талдомского</w:t>
      </w:r>
      <w:r w:rsidRPr="00840E9F">
        <w:rPr>
          <w:rFonts w:ascii="Times New Roman" w:hAnsi="Times New Roman" w:cs="Times New Roman"/>
          <w:sz w:val="28"/>
          <w:szCs w:val="28"/>
        </w:rPr>
        <w:t xml:space="preserve"> городского округа по решению вопросов местного значения в сфере владения, пользования и распоряжения имуществом, находящимся в </w:t>
      </w:r>
      <w:r w:rsidRPr="00840E9F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городского округа: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>3.2. По вопросам формирования муниципальной собственности Комитет: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>- подготавливает и оформляет согласно действующему законодательству о разграничении прав собственности в Российской Федерации перечни объектов, передаваемых в муниципальную собственность, согласно их принадлежности;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>- проводит инвентаризацию и оценку технического состояния муниципального имущества в установленном порядке;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 xml:space="preserve">- проводит отбор субъектов оценочной деятельности для установления в отношении имущества </w:t>
      </w:r>
      <w:r w:rsidR="00282656">
        <w:rPr>
          <w:rFonts w:ascii="Times New Roman" w:hAnsi="Times New Roman" w:cs="Times New Roman"/>
          <w:sz w:val="28"/>
          <w:szCs w:val="28"/>
        </w:rPr>
        <w:t>Талдомского городского</w:t>
      </w:r>
      <w:r w:rsidRPr="00840E9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82656">
        <w:rPr>
          <w:rFonts w:ascii="Times New Roman" w:hAnsi="Times New Roman" w:cs="Times New Roman"/>
          <w:sz w:val="28"/>
          <w:szCs w:val="28"/>
        </w:rPr>
        <w:t>а</w:t>
      </w:r>
      <w:r w:rsidRPr="00840E9F">
        <w:rPr>
          <w:rFonts w:ascii="Times New Roman" w:hAnsi="Times New Roman" w:cs="Times New Roman"/>
          <w:sz w:val="28"/>
          <w:szCs w:val="28"/>
        </w:rPr>
        <w:t xml:space="preserve"> Московской области рыночной или иной стоимости в целях совершения сделок с объектами оценки, а также для иных целей, определяет условия договоров о проведении оценки муниципального имущества;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>- организует прием-передачу объектов, передаваемых из федеральной собственности и собственности Московской области в муниципальную собственность, а также из муниципальной собственности в собственность Московской области и федеральную собственность;</w:t>
      </w:r>
    </w:p>
    <w:p w:rsidR="00840E9F" w:rsidRPr="00840E9F" w:rsidRDefault="00B54688" w:rsidP="00B54688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E9F" w:rsidRPr="00840E9F">
        <w:rPr>
          <w:rFonts w:ascii="Times New Roman" w:hAnsi="Times New Roman" w:cs="Times New Roman"/>
          <w:sz w:val="28"/>
          <w:szCs w:val="28"/>
        </w:rPr>
        <w:t xml:space="preserve">осуществляет подготовку документов для государственной регистрации права собственности на имущество, приобретаемое или перешедшее в соответствии с договорами или законодательством в собственность </w:t>
      </w:r>
      <w:r w:rsidR="00C85DD7">
        <w:rPr>
          <w:rFonts w:ascii="Times New Roman" w:hAnsi="Times New Roman" w:cs="Times New Roman"/>
          <w:sz w:val="28"/>
          <w:szCs w:val="28"/>
        </w:rPr>
        <w:t>Талдомского</w:t>
      </w:r>
      <w:r w:rsidR="00840E9F" w:rsidRPr="00840E9F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 xml:space="preserve">- выявляет бесхозяйное имущество на территории </w:t>
      </w:r>
      <w:r w:rsidR="00C85DD7">
        <w:rPr>
          <w:rFonts w:ascii="Times New Roman" w:hAnsi="Times New Roman" w:cs="Times New Roman"/>
          <w:sz w:val="28"/>
          <w:szCs w:val="28"/>
        </w:rPr>
        <w:t>Талдомского</w:t>
      </w:r>
      <w:r w:rsidRPr="00840E9F">
        <w:rPr>
          <w:rFonts w:ascii="Times New Roman" w:hAnsi="Times New Roman" w:cs="Times New Roman"/>
          <w:sz w:val="28"/>
          <w:szCs w:val="28"/>
        </w:rPr>
        <w:t xml:space="preserve"> городского округа и подготавливает предложения по принятию его в муниципальную собственность;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>- закрепляет на балансе Ко</w:t>
      </w:r>
      <w:r w:rsidR="00C85DD7">
        <w:rPr>
          <w:rFonts w:ascii="Times New Roman" w:hAnsi="Times New Roman" w:cs="Times New Roman"/>
          <w:sz w:val="28"/>
          <w:szCs w:val="28"/>
        </w:rPr>
        <w:t>митета муниципальное имущество</w:t>
      </w:r>
      <w:r w:rsidRPr="00840E9F">
        <w:rPr>
          <w:rFonts w:ascii="Times New Roman" w:hAnsi="Times New Roman" w:cs="Times New Roman"/>
          <w:sz w:val="28"/>
          <w:szCs w:val="28"/>
        </w:rPr>
        <w:t>, при условии, что указанное муниципальное имущество составляет имущественную часть муниципальной казны, т.е. не закреплено за органами местного самоуправления, учреждениями и предприятиями на праве оперативного управления и хозяйственного ведения.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>3.3. По вопросам управления и распоряжения муниципальным имуществом: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 xml:space="preserve">- разрабатывает проекты нормативных правовых актов и распорядительных документов </w:t>
      </w:r>
      <w:r w:rsidR="00C85DD7">
        <w:rPr>
          <w:rFonts w:ascii="Times New Roman" w:hAnsi="Times New Roman" w:cs="Times New Roman"/>
          <w:sz w:val="28"/>
          <w:szCs w:val="28"/>
        </w:rPr>
        <w:t>Талдомского</w:t>
      </w:r>
      <w:r w:rsidRPr="00840E9F">
        <w:rPr>
          <w:rFonts w:ascii="Times New Roman" w:hAnsi="Times New Roman" w:cs="Times New Roman"/>
          <w:sz w:val="28"/>
          <w:szCs w:val="28"/>
        </w:rPr>
        <w:t xml:space="preserve"> городского округа по вопросам управления и распоряжени</w:t>
      </w:r>
      <w:r w:rsidR="00C85DD7">
        <w:rPr>
          <w:rFonts w:ascii="Times New Roman" w:hAnsi="Times New Roman" w:cs="Times New Roman"/>
          <w:sz w:val="28"/>
          <w:szCs w:val="28"/>
        </w:rPr>
        <w:t>я муниципальной собственностью</w:t>
      </w:r>
      <w:r w:rsidRPr="00840E9F">
        <w:rPr>
          <w:rFonts w:ascii="Times New Roman" w:hAnsi="Times New Roman" w:cs="Times New Roman"/>
          <w:sz w:val="28"/>
          <w:szCs w:val="28"/>
        </w:rPr>
        <w:t>, договоров аренды, безвозмездного пользования, доверительного управления и иных договоров, методик расчета арендной платы;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 xml:space="preserve">- ведет реестр муниципального имущества, находящегося в </w:t>
      </w:r>
      <w:r w:rsidRPr="00840E9F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</w:t>
      </w:r>
      <w:r w:rsidR="00C85DD7">
        <w:rPr>
          <w:rFonts w:ascii="Times New Roman" w:hAnsi="Times New Roman" w:cs="Times New Roman"/>
          <w:sz w:val="28"/>
          <w:szCs w:val="28"/>
        </w:rPr>
        <w:t>Талдомского</w:t>
      </w:r>
      <w:r w:rsidRPr="00840E9F">
        <w:rPr>
          <w:rFonts w:ascii="Times New Roman" w:hAnsi="Times New Roman" w:cs="Times New Roman"/>
          <w:sz w:val="28"/>
          <w:szCs w:val="28"/>
        </w:rPr>
        <w:t xml:space="preserve"> городского округа, по заявлениям заинтересованных лиц выдает выписки из реестра;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 xml:space="preserve">- от лица </w:t>
      </w:r>
      <w:r w:rsidR="00C85DD7">
        <w:rPr>
          <w:rFonts w:ascii="Times New Roman" w:hAnsi="Times New Roman" w:cs="Times New Roman"/>
          <w:sz w:val="28"/>
          <w:szCs w:val="28"/>
        </w:rPr>
        <w:t>Талдомского городского</w:t>
      </w:r>
      <w:r w:rsidRPr="00840E9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85DD7">
        <w:rPr>
          <w:rFonts w:ascii="Times New Roman" w:hAnsi="Times New Roman" w:cs="Times New Roman"/>
          <w:sz w:val="28"/>
          <w:szCs w:val="28"/>
        </w:rPr>
        <w:t>а</w:t>
      </w:r>
      <w:r w:rsidRPr="00840E9F">
        <w:rPr>
          <w:rFonts w:ascii="Times New Roman" w:hAnsi="Times New Roman" w:cs="Times New Roman"/>
          <w:sz w:val="28"/>
          <w:szCs w:val="28"/>
        </w:rPr>
        <w:t xml:space="preserve">, руководствуясь правовыми актами органов местного самоуправления </w:t>
      </w:r>
      <w:r w:rsidR="00C85DD7">
        <w:rPr>
          <w:rFonts w:ascii="Times New Roman" w:hAnsi="Times New Roman" w:cs="Times New Roman"/>
          <w:sz w:val="28"/>
          <w:szCs w:val="28"/>
        </w:rPr>
        <w:t>Талдомского</w:t>
      </w:r>
      <w:r w:rsidRPr="00840E9F">
        <w:rPr>
          <w:rFonts w:ascii="Times New Roman" w:hAnsi="Times New Roman" w:cs="Times New Roman"/>
          <w:sz w:val="28"/>
          <w:szCs w:val="28"/>
        </w:rPr>
        <w:t xml:space="preserve"> городского округа, совершает с юридическими лицами и гражданами сделки по поводу муниципального имущества и земельных участков, государственная собственность на которые не разграничена (купли-продажи, мены, дарения, залога, найма, аренды, ссуды), при этом Комитет выступает продавцом (арендодателем, дарителем, залогодателем, </w:t>
      </w:r>
      <w:proofErr w:type="spellStart"/>
      <w:r w:rsidRPr="00840E9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840E9F">
        <w:rPr>
          <w:rFonts w:ascii="Times New Roman" w:hAnsi="Times New Roman" w:cs="Times New Roman"/>
          <w:sz w:val="28"/>
          <w:szCs w:val="28"/>
        </w:rPr>
        <w:t>, ссудодателем) муниципального имущества и земельных участков;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>- в соответствии с действующим законодательством Российской Федерации заключает договоры о передаче муниципального имущества в хозяйственное ведение, оперативное управление, безвозмездное пользование, в постоянное (бессрочное) пользование, безвозмездное срочное пользование;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>- осуществляет подготовку документации для проведения торгов (конкурсов, аукционов) при продаже имущества и земельных участков, находящихся в муниципальной собственности, собственность на которые не разграничена, или права на заключение договоров аренды таких земельных участков, а также осуществляет продажу имущества и земельных участков без проведения торгов в порядке и случаях, установленных действующим законодательством Российской Федерации;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>- определяет форму проведения торгов (конкурсов, аукционов), начальную цену предмета аукциона, сумму задатка и условия договора, в том числе срок аренды;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>- вносит предложения об установлении публичных сервитутов в отношении земельных участков;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>- осуществляет предупреждение, выявление и пресечение нарушений юридическими лицами, индивидуальными предпринимателями и гражданами земельного законодательства посредством организации и проведения мероприятий по осуществлению муниципального земельного контроля, принятие предусмотренных действующим законодательством Российской Федерации мер по пресечению и устранению последствий выявленных земельных нарушений;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 xml:space="preserve">- осуществляет контроль за управлением, распоряжением, использованием по назначению и сохранностью земельных участков, находящихся в муниципальной собственности, государственная собственность на которые не разграничена, иного муниципального имущества (включая нежилые помещения, здания, сооружения, объекты, не завершенные строительством), закрепленного в хозяйственном ведении или оперативном управлении муниципальных унитарных предприятий и </w:t>
      </w:r>
      <w:r w:rsidRPr="00840E9F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учреждений, а также переданного в установленном порядке иным лицам с привлечением для этого необходимых специалистов, и при выявлении нарушений принимает в соответствии с действующим законодательством Российской Федерации необходимые меры по их устранению и привлечению виновных лиц к ответственности;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 xml:space="preserve">- разрабатывает прогнозный план (программу) приватизации муниципального имущества и представляет его в Совет депутатов </w:t>
      </w:r>
      <w:r w:rsidR="00645F39">
        <w:rPr>
          <w:rFonts w:ascii="Times New Roman" w:hAnsi="Times New Roman" w:cs="Times New Roman"/>
          <w:sz w:val="28"/>
          <w:szCs w:val="28"/>
        </w:rPr>
        <w:t>Талдомского</w:t>
      </w:r>
      <w:r w:rsidRPr="00840E9F">
        <w:rPr>
          <w:rFonts w:ascii="Times New Roman" w:hAnsi="Times New Roman" w:cs="Times New Roman"/>
          <w:sz w:val="28"/>
          <w:szCs w:val="28"/>
        </w:rPr>
        <w:t xml:space="preserve"> городского округа для утверждения; организовывает и контролирует последующую реализацию плана (в том числе определяет перечень объектов муниципальной собственности); подготавливает предложения о внесении изменений и дополнений в прогнозный план (программу) приватизации и в бюджет муниципального образования; принимает и регистрирует заявки на приватизацию объект</w:t>
      </w:r>
      <w:r w:rsidR="00645F39">
        <w:rPr>
          <w:rFonts w:ascii="Times New Roman" w:hAnsi="Times New Roman" w:cs="Times New Roman"/>
          <w:sz w:val="28"/>
          <w:szCs w:val="28"/>
        </w:rPr>
        <w:t>ов недвижимости; организовывает</w:t>
      </w:r>
      <w:r w:rsidRPr="00840E9F">
        <w:rPr>
          <w:rFonts w:ascii="Times New Roman" w:hAnsi="Times New Roman" w:cs="Times New Roman"/>
          <w:sz w:val="28"/>
          <w:szCs w:val="28"/>
        </w:rPr>
        <w:t>;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 xml:space="preserve">- осуществляет администрирование платежей по закрепленным доходным источникам (сделкам с муниципальным имуществом и земельными участками); проверку обоснованности платежей; контроль за правильностью исчисления, полнотой и своевременностью уплаты, начислением, учетом, взысканием платежей; принятие решений о возврате (зачете) излишне уплаченных (взысканных) платежей в бюджет </w:t>
      </w:r>
      <w:r w:rsidR="00645F39">
        <w:rPr>
          <w:rFonts w:ascii="Times New Roman" w:hAnsi="Times New Roman" w:cs="Times New Roman"/>
          <w:sz w:val="28"/>
          <w:szCs w:val="28"/>
        </w:rPr>
        <w:t xml:space="preserve">Талдомского </w:t>
      </w:r>
      <w:r w:rsidRPr="00840E9F">
        <w:rPr>
          <w:rFonts w:ascii="Times New Roman" w:hAnsi="Times New Roman" w:cs="Times New Roman"/>
          <w:sz w:val="28"/>
          <w:szCs w:val="28"/>
        </w:rPr>
        <w:t>городского округа, пеней и штрафов по ним;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 xml:space="preserve">- разрабатывает предложения и осуществляет координацию организационно-практических мероприятий, направленных на увеличение доходной части бюджета </w:t>
      </w:r>
      <w:r w:rsidR="00645F39">
        <w:rPr>
          <w:rFonts w:ascii="Times New Roman" w:hAnsi="Times New Roman" w:cs="Times New Roman"/>
          <w:sz w:val="28"/>
          <w:szCs w:val="28"/>
        </w:rPr>
        <w:t>Талдомского</w:t>
      </w:r>
      <w:r w:rsidRPr="00840E9F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>- проводит мониторинг эффективности реализации мероприятий по дополнительному вовлечению в налоговый оборот объектов недвижимого имущества;</w:t>
      </w:r>
    </w:p>
    <w:p w:rsid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 xml:space="preserve">- представительствует в судах, обращается в суды с исками и в правоохранительные органы с заявлениями от лица </w:t>
      </w:r>
      <w:r w:rsidR="00645F39">
        <w:rPr>
          <w:rFonts w:ascii="Times New Roman" w:hAnsi="Times New Roman" w:cs="Times New Roman"/>
          <w:sz w:val="28"/>
          <w:szCs w:val="28"/>
        </w:rPr>
        <w:t>Талдомского городского</w:t>
      </w:r>
      <w:r w:rsidRPr="00840E9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45F39">
        <w:rPr>
          <w:rFonts w:ascii="Times New Roman" w:hAnsi="Times New Roman" w:cs="Times New Roman"/>
          <w:sz w:val="28"/>
          <w:szCs w:val="28"/>
        </w:rPr>
        <w:t>а</w:t>
      </w:r>
      <w:r w:rsidRPr="00840E9F">
        <w:rPr>
          <w:rFonts w:ascii="Times New Roman" w:hAnsi="Times New Roman" w:cs="Times New Roman"/>
          <w:sz w:val="28"/>
          <w:szCs w:val="28"/>
        </w:rPr>
        <w:t xml:space="preserve"> Московской области в защиту имущественных и иных прав и законных интересов </w:t>
      </w:r>
      <w:r w:rsidR="00645F39">
        <w:rPr>
          <w:rFonts w:ascii="Times New Roman" w:hAnsi="Times New Roman" w:cs="Times New Roman"/>
          <w:sz w:val="28"/>
          <w:szCs w:val="28"/>
        </w:rPr>
        <w:t>Талдомского городского</w:t>
      </w:r>
      <w:r w:rsidRPr="00840E9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45F39">
        <w:rPr>
          <w:rFonts w:ascii="Times New Roman" w:hAnsi="Times New Roman" w:cs="Times New Roman"/>
          <w:sz w:val="28"/>
          <w:szCs w:val="28"/>
        </w:rPr>
        <w:t>а</w:t>
      </w:r>
      <w:r w:rsidRPr="00840E9F">
        <w:rPr>
          <w:rFonts w:ascii="Times New Roman" w:hAnsi="Times New Roman" w:cs="Times New Roman"/>
          <w:sz w:val="28"/>
          <w:szCs w:val="28"/>
        </w:rPr>
        <w:t xml:space="preserve"> Московской области по вопросам приватизации, управления и распоряжения муниципальным имуществом, а также признания движимого имущества бесхозяйным;</w:t>
      </w:r>
    </w:p>
    <w:p w:rsidR="00E44A98" w:rsidRPr="00840E9F" w:rsidRDefault="00E44A98" w:rsidP="00E44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E44A98">
        <w:rPr>
          <w:rFonts w:ascii="Times New Roman" w:hAnsi="Times New Roman" w:cs="Times New Roman"/>
          <w:sz w:val="28"/>
          <w:szCs w:val="28"/>
        </w:rPr>
        <w:t>В целях обеспечения поставленных задач в сфере размещения рекламных конструкций Комитет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44A98">
        <w:rPr>
          <w:rFonts w:ascii="Times New Roman" w:hAnsi="Times New Roman" w:cs="Times New Roman"/>
          <w:sz w:val="28"/>
          <w:szCs w:val="28"/>
        </w:rPr>
        <w:t xml:space="preserve">ыступает организатором торгов на право заключения договоров на установку и эксплуатацию рекламных конструкций на земельных участках,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Талдомского</w:t>
      </w:r>
      <w:r w:rsidRPr="00E44A98">
        <w:rPr>
          <w:rFonts w:ascii="Times New Roman" w:hAnsi="Times New Roman" w:cs="Times New Roman"/>
          <w:sz w:val="28"/>
          <w:szCs w:val="28"/>
        </w:rPr>
        <w:t xml:space="preserve"> городского округа, на земельных участках, государственная собственность на которые не разграничена, на зданиях, сооружениях и ином недвижимом имуществе, находящемся в собственности </w:t>
      </w:r>
      <w:r>
        <w:rPr>
          <w:rFonts w:ascii="Times New Roman" w:hAnsi="Times New Roman" w:cs="Times New Roman"/>
          <w:sz w:val="28"/>
          <w:szCs w:val="28"/>
        </w:rPr>
        <w:t>Талдомского</w:t>
      </w:r>
      <w:r w:rsidRPr="00E44A98">
        <w:rPr>
          <w:rFonts w:ascii="Times New Roman" w:hAnsi="Times New Roman" w:cs="Times New Roman"/>
          <w:sz w:val="28"/>
          <w:szCs w:val="28"/>
        </w:rPr>
        <w:t xml:space="preserve"> городского округа, заключает договоры на установку и эксплуатацию рекламных конструкций.</w:t>
      </w:r>
    </w:p>
    <w:p w:rsidR="00840E9F" w:rsidRPr="00840E9F" w:rsidRDefault="00840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0E9F" w:rsidRPr="00840E9F" w:rsidRDefault="00840E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>4. Организация деятельности Комитета</w:t>
      </w:r>
    </w:p>
    <w:p w:rsidR="00840E9F" w:rsidRPr="00840E9F" w:rsidRDefault="00840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0E9F" w:rsidRPr="00840E9F" w:rsidRDefault="00840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 xml:space="preserve">4.1. Комитет возглавляет председатель, назначаемый и освобождаемый от должности главой </w:t>
      </w:r>
      <w:r w:rsidR="00645F39">
        <w:rPr>
          <w:rFonts w:ascii="Times New Roman" w:hAnsi="Times New Roman" w:cs="Times New Roman"/>
          <w:sz w:val="28"/>
          <w:szCs w:val="28"/>
        </w:rPr>
        <w:t>Талдомского</w:t>
      </w:r>
      <w:r w:rsidRPr="00840E9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>4.2. Председатель Комитета может иметь заместителей, которые назначаются и освобождаются от должности председателем Комитета.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>4.3. Председатель Комитета: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 xml:space="preserve">- организует подготовку проектов постановлений главы </w:t>
      </w:r>
      <w:r w:rsidR="00645F39">
        <w:rPr>
          <w:rFonts w:ascii="Times New Roman" w:hAnsi="Times New Roman" w:cs="Times New Roman"/>
          <w:sz w:val="28"/>
          <w:szCs w:val="28"/>
        </w:rPr>
        <w:t>Талдомского</w:t>
      </w:r>
      <w:r w:rsidRPr="00840E9F">
        <w:rPr>
          <w:rFonts w:ascii="Times New Roman" w:hAnsi="Times New Roman" w:cs="Times New Roman"/>
          <w:sz w:val="28"/>
          <w:szCs w:val="28"/>
        </w:rPr>
        <w:t xml:space="preserve"> городского округа, решений Совета депутатов </w:t>
      </w:r>
      <w:r w:rsidR="00645F39">
        <w:rPr>
          <w:rFonts w:ascii="Times New Roman" w:hAnsi="Times New Roman" w:cs="Times New Roman"/>
          <w:sz w:val="28"/>
          <w:szCs w:val="28"/>
        </w:rPr>
        <w:t>Талдомского</w:t>
      </w:r>
      <w:r w:rsidRPr="00840E9F">
        <w:rPr>
          <w:rFonts w:ascii="Times New Roman" w:hAnsi="Times New Roman" w:cs="Times New Roman"/>
          <w:sz w:val="28"/>
          <w:szCs w:val="28"/>
        </w:rPr>
        <w:t xml:space="preserve"> городского округа по вопросам управления и распоряжения муниципальным имуществом и представляет их на заседание Совета депутатов;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 xml:space="preserve">- согласовывает проекты постановлений главы </w:t>
      </w:r>
      <w:r w:rsidR="00645F39">
        <w:rPr>
          <w:rFonts w:ascii="Times New Roman" w:hAnsi="Times New Roman" w:cs="Times New Roman"/>
          <w:sz w:val="28"/>
          <w:szCs w:val="28"/>
        </w:rPr>
        <w:t>Талдомского</w:t>
      </w:r>
      <w:r w:rsidRPr="00840E9F">
        <w:rPr>
          <w:rFonts w:ascii="Times New Roman" w:hAnsi="Times New Roman" w:cs="Times New Roman"/>
          <w:sz w:val="28"/>
          <w:szCs w:val="28"/>
        </w:rPr>
        <w:t xml:space="preserve"> городского округа, а также другие проекты нормативных документов по вопросам управления муниципальным имуществом;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>- принимает в пределах своей компетенции обязательные для исполнения решения по вопросам надлежащего использования муниципального имущества муниципальными предприятиями и учреждениями, а также юридическими лицами, обладающими правами пользования и владения муниципальным имуществом;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>- действует без доверенности от лица Комитета, представляет его в суде, в органах государственной власти и местного самоуправления, в отношениях с организациями и гражданами;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>- издает распоряжения и приказы, связанные с деятельностью Комитета;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 xml:space="preserve">- действует по доверенности от лица администрации </w:t>
      </w:r>
      <w:r w:rsidR="007804C6">
        <w:rPr>
          <w:rFonts w:ascii="Times New Roman" w:hAnsi="Times New Roman" w:cs="Times New Roman"/>
          <w:sz w:val="28"/>
          <w:szCs w:val="28"/>
        </w:rPr>
        <w:t xml:space="preserve">Талдомского </w:t>
      </w:r>
      <w:r w:rsidRPr="00840E9F">
        <w:rPr>
          <w:rFonts w:ascii="Times New Roman" w:hAnsi="Times New Roman" w:cs="Times New Roman"/>
          <w:sz w:val="28"/>
          <w:szCs w:val="28"/>
        </w:rPr>
        <w:t>городского округа Московской области при заключении и исполнении гражданско-правовых сделок в части владения, пользования и распоряжения муниципальным имуществом;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 xml:space="preserve">- открывает лицевой счет Комитета, распоряжается средствами, находящимися на этом счете, в соответствии с нормативными актами </w:t>
      </w:r>
      <w:r w:rsidR="007804C6">
        <w:rPr>
          <w:rFonts w:ascii="Times New Roman" w:hAnsi="Times New Roman" w:cs="Times New Roman"/>
          <w:sz w:val="28"/>
          <w:szCs w:val="28"/>
        </w:rPr>
        <w:t>Талдомского</w:t>
      </w:r>
      <w:r w:rsidRPr="00840E9F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>- выдает работникам Комитета доверенности на совершение действий, представление интересов Комитета по вопросам его деятельности;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 xml:space="preserve">- в пределах своей компетенции подписывает от лица </w:t>
      </w:r>
      <w:r w:rsidR="007804C6">
        <w:rPr>
          <w:rFonts w:ascii="Times New Roman" w:hAnsi="Times New Roman" w:cs="Times New Roman"/>
          <w:sz w:val="28"/>
          <w:szCs w:val="28"/>
        </w:rPr>
        <w:t>Талдомского городского</w:t>
      </w:r>
      <w:r w:rsidRPr="00840E9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804C6">
        <w:rPr>
          <w:rFonts w:ascii="Times New Roman" w:hAnsi="Times New Roman" w:cs="Times New Roman"/>
          <w:sz w:val="28"/>
          <w:szCs w:val="28"/>
        </w:rPr>
        <w:t>а</w:t>
      </w:r>
      <w:r w:rsidRPr="00840E9F">
        <w:rPr>
          <w:rFonts w:ascii="Times New Roman" w:hAnsi="Times New Roman" w:cs="Times New Roman"/>
          <w:sz w:val="28"/>
          <w:szCs w:val="28"/>
        </w:rPr>
        <w:t xml:space="preserve"> договоры и другие документы;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>- заверяет документы и их копии, связанные с деятельностью Комитета;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lastRenderedPageBreak/>
        <w:t>- организует формирование и утверждает состав комиссии по приватизации (продаже) муниципального имущества;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>- направляет в организации, гражданам запросы и обращения по вопросам, связанным с деятельностью Комитета;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>- организует своевременное рассмотрение обращений граждан и юридических лиц, поступающих в Комитет;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>- ведет прием граждан и представителей организаций;</w:t>
      </w:r>
    </w:p>
    <w:p w:rsid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 xml:space="preserve">- принимает решения по обеспечению внутренней финансово-хозяйственной деятельности Комитета согласно смете расходов на его содержание, направляет главе </w:t>
      </w:r>
      <w:r w:rsidR="00E44A98">
        <w:rPr>
          <w:rFonts w:ascii="Times New Roman" w:hAnsi="Times New Roman" w:cs="Times New Roman"/>
          <w:sz w:val="28"/>
          <w:szCs w:val="28"/>
        </w:rPr>
        <w:t>Талдомского</w:t>
      </w:r>
      <w:r w:rsidRPr="00840E9F">
        <w:rPr>
          <w:rFonts w:ascii="Times New Roman" w:hAnsi="Times New Roman" w:cs="Times New Roman"/>
          <w:sz w:val="28"/>
          <w:szCs w:val="28"/>
        </w:rPr>
        <w:t xml:space="preserve"> городского округа предложения по структуре и штатному расписанию Комитета для утверждения;</w:t>
      </w:r>
    </w:p>
    <w:p w:rsidR="00041D7F" w:rsidRPr="00840E9F" w:rsidRDefault="00041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Положения об отделах Комитета;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>- утверждает должностные инструкции и распределяет обязанности между специалистами Комитета, принимает на работу и</w:t>
      </w:r>
      <w:r w:rsidR="00E44A98">
        <w:rPr>
          <w:rFonts w:ascii="Times New Roman" w:hAnsi="Times New Roman" w:cs="Times New Roman"/>
          <w:sz w:val="28"/>
          <w:szCs w:val="28"/>
        </w:rPr>
        <w:t xml:space="preserve"> увольняет с работы сотрудников</w:t>
      </w:r>
      <w:r w:rsidRPr="00840E9F">
        <w:rPr>
          <w:rFonts w:ascii="Times New Roman" w:hAnsi="Times New Roman" w:cs="Times New Roman"/>
          <w:sz w:val="28"/>
          <w:szCs w:val="28"/>
        </w:rPr>
        <w:t>;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 xml:space="preserve">- принимает решения по премированию работников Комитета и установлению надбавок к их должностным окладам в соответствии с действующим законодательством Московской области и муниципальными правовыми актами </w:t>
      </w:r>
      <w:r w:rsidR="00E44A98">
        <w:rPr>
          <w:rFonts w:ascii="Times New Roman" w:hAnsi="Times New Roman" w:cs="Times New Roman"/>
          <w:sz w:val="28"/>
          <w:szCs w:val="28"/>
        </w:rPr>
        <w:t>Талдомского городского округа</w:t>
      </w:r>
      <w:r w:rsidRPr="00840E9F">
        <w:rPr>
          <w:rFonts w:ascii="Times New Roman" w:hAnsi="Times New Roman" w:cs="Times New Roman"/>
          <w:sz w:val="28"/>
          <w:szCs w:val="28"/>
        </w:rPr>
        <w:t>;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>- проводит мероприятия по повышению квалификации работников Комитета;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>- обеспечивает соблюдение требований действующего законодательства по охране труда, созданию надлежащих условий труда для работников Комитета.</w:t>
      </w:r>
    </w:p>
    <w:p w:rsidR="00840E9F" w:rsidRPr="00840E9F" w:rsidRDefault="00840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0E9F" w:rsidRPr="00840E9F" w:rsidRDefault="00840E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>5. Ликвидация и реорганизация Комитета</w:t>
      </w:r>
    </w:p>
    <w:p w:rsidR="00840E9F" w:rsidRPr="00840E9F" w:rsidRDefault="00840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0E9F" w:rsidRPr="00840E9F" w:rsidRDefault="00840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 xml:space="preserve">5.1. Прекращение деятельности Комитета может осуществляться в виде его ликвидации либо реорганизации (слияние, присоединение, выделение в иную организационно-правовую форму), производится на основании решения Совета депутатов </w:t>
      </w:r>
      <w:r w:rsidR="00E44A98">
        <w:rPr>
          <w:rFonts w:ascii="Times New Roman" w:hAnsi="Times New Roman" w:cs="Times New Roman"/>
          <w:sz w:val="28"/>
          <w:szCs w:val="28"/>
        </w:rPr>
        <w:t>Талдомского</w:t>
      </w:r>
      <w:r w:rsidRPr="00840E9F">
        <w:rPr>
          <w:rFonts w:ascii="Times New Roman" w:hAnsi="Times New Roman" w:cs="Times New Roman"/>
          <w:sz w:val="28"/>
          <w:szCs w:val="28"/>
        </w:rPr>
        <w:t xml:space="preserve"> городского округа в порядке, предусмотренном действующим законодательством Российской Федерации.</w:t>
      </w:r>
    </w:p>
    <w:p w:rsidR="00840E9F" w:rsidRPr="00840E9F" w:rsidRDefault="00840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E9F">
        <w:rPr>
          <w:rFonts w:ascii="Times New Roman" w:hAnsi="Times New Roman" w:cs="Times New Roman"/>
          <w:sz w:val="28"/>
          <w:szCs w:val="28"/>
        </w:rPr>
        <w:t>5.2. С момента назначения ликвидационной комиссии к ней переходят полномочия по управлению делами Комитета.</w:t>
      </w:r>
    </w:p>
    <w:p w:rsidR="00426ABE" w:rsidRDefault="00840E9F" w:rsidP="00041D7F">
      <w:pPr>
        <w:pStyle w:val="ConsPlusNormal"/>
        <w:spacing w:before="220"/>
        <w:ind w:firstLine="540"/>
        <w:jc w:val="both"/>
      </w:pPr>
      <w:r w:rsidRPr="00840E9F">
        <w:rPr>
          <w:rFonts w:ascii="Times New Roman" w:hAnsi="Times New Roman" w:cs="Times New Roman"/>
          <w:sz w:val="28"/>
          <w:szCs w:val="28"/>
        </w:rPr>
        <w:t>5.3. При ликвидации и реорганизации Комитета увольняемым работникам гарантируется соблюдение их прав и интересов в соответствии с действующим законодательством Российской Федерации.</w:t>
      </w:r>
    </w:p>
    <w:sectPr w:rsidR="00426ABE" w:rsidSect="0046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23E7"/>
    <w:multiLevelType w:val="hybridMultilevel"/>
    <w:tmpl w:val="DEFA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96825"/>
    <w:multiLevelType w:val="hybridMultilevel"/>
    <w:tmpl w:val="744AD67A"/>
    <w:lvl w:ilvl="0" w:tplc="2EE68C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9F"/>
    <w:rsid w:val="00041D7F"/>
    <w:rsid w:val="000741DB"/>
    <w:rsid w:val="001A0367"/>
    <w:rsid w:val="00282656"/>
    <w:rsid w:val="00426ABE"/>
    <w:rsid w:val="004F2EAC"/>
    <w:rsid w:val="00645F39"/>
    <w:rsid w:val="00674C8C"/>
    <w:rsid w:val="007804C6"/>
    <w:rsid w:val="00840E9F"/>
    <w:rsid w:val="008B7DC3"/>
    <w:rsid w:val="00923B84"/>
    <w:rsid w:val="009E3C97"/>
    <w:rsid w:val="00B45FBC"/>
    <w:rsid w:val="00B54688"/>
    <w:rsid w:val="00C24B9E"/>
    <w:rsid w:val="00C720FE"/>
    <w:rsid w:val="00C85DD7"/>
    <w:rsid w:val="00D63F38"/>
    <w:rsid w:val="00E241DB"/>
    <w:rsid w:val="00E30E73"/>
    <w:rsid w:val="00E44A98"/>
    <w:rsid w:val="00E52810"/>
    <w:rsid w:val="00F42355"/>
    <w:rsid w:val="00FE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43976-A864-4600-8013-E410C627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EA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E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1">
    <w:name w:val="p1"/>
    <w:basedOn w:val="a"/>
    <w:rsid w:val="004F2EA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2">
    <w:name w:val="p2"/>
    <w:basedOn w:val="a"/>
    <w:rsid w:val="004F2EA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1">
    <w:name w:val="s1"/>
    <w:rsid w:val="004F2EAC"/>
  </w:style>
  <w:style w:type="paragraph" w:styleId="a3">
    <w:name w:val="Balloon Text"/>
    <w:basedOn w:val="a"/>
    <w:link w:val="a4"/>
    <w:uiPriority w:val="99"/>
    <w:semiHidden/>
    <w:unhideWhenUsed/>
    <w:rsid w:val="00674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C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4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4D4DB8AFB01C49DB99776B9DEE4BDB2517179ABBB498139C58387636586BBD73CE1057E9D8990E7FF77D1CN9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64EE5BCDA833DEA27C91DCDC0E13705C9990C102A7B45281BC657B43DP51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F4EFD-613B-4E69-91CB-C0709526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8</Pages>
  <Words>2317</Words>
  <Characters>13210</Characters>
  <Application>Microsoft Office Word</Application>
  <DocSecurity>0</DocSecurity>
  <Lines>110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/>
      <vt:lpstr>Утверждено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1. Общие положения</vt:lpstr>
      <vt:lpstr>    2. Основные задачи Комитета</vt:lpstr>
      <vt:lpstr>    3. Компетенция Комитета</vt:lpstr>
      <vt:lpstr>    4. Организация деятельности Комитета</vt:lpstr>
      <vt:lpstr>    5. Ликвидация и реорганизация Комитета</vt:lpstr>
    </vt:vector>
  </TitlesOfParts>
  <Company>SPecialiST RePack</Company>
  <LinksUpToDate>false</LinksUpToDate>
  <CharactersWithSpaces>15497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1</cp:lastModifiedBy>
  <cp:revision>11</cp:revision>
  <cp:lastPrinted>2020-12-28T15:04:00Z</cp:lastPrinted>
  <dcterms:created xsi:type="dcterms:W3CDTF">2020-12-04T06:13:00Z</dcterms:created>
  <dcterms:modified xsi:type="dcterms:W3CDTF">2020-12-30T11:34:00Z</dcterms:modified>
</cp:coreProperties>
</file>